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B2C54" w14:textId="767F1EE6" w:rsidR="00DD1CC4" w:rsidRDefault="00CF252D" w:rsidP="00DD1CC4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9B61CF">
        <w:rPr>
          <w:sz w:val="22"/>
          <w:szCs w:val="22"/>
        </w:rPr>
        <w:t>1</w:t>
      </w:r>
      <w:r w:rsidR="00AF2101">
        <w:rPr>
          <w:sz w:val="22"/>
          <w:szCs w:val="22"/>
        </w:rPr>
        <w:t>9</w:t>
      </w:r>
      <w:r w:rsidR="00A81408">
        <w:rPr>
          <w:sz w:val="22"/>
          <w:szCs w:val="22"/>
        </w:rPr>
        <w:t>М</w:t>
      </w:r>
      <w:r w:rsidR="005E1B0A">
        <w:rPr>
          <w:sz w:val="22"/>
          <w:szCs w:val="22"/>
        </w:rPr>
        <w:t xml:space="preserve"> от </w:t>
      </w:r>
      <w:r w:rsidR="00AF2101">
        <w:rPr>
          <w:sz w:val="22"/>
          <w:szCs w:val="22"/>
        </w:rPr>
        <w:t>30</w:t>
      </w:r>
      <w:r w:rsidR="00EE0215">
        <w:rPr>
          <w:sz w:val="22"/>
          <w:szCs w:val="22"/>
        </w:rPr>
        <w:t>.0</w:t>
      </w:r>
      <w:r w:rsidR="006462B0">
        <w:rPr>
          <w:sz w:val="22"/>
          <w:szCs w:val="22"/>
        </w:rPr>
        <w:t>7</w:t>
      </w:r>
      <w:r w:rsidR="001322A8">
        <w:rPr>
          <w:sz w:val="22"/>
          <w:szCs w:val="22"/>
        </w:rPr>
        <w:t>.</w:t>
      </w:r>
      <w:r w:rsidR="00DD1CC4">
        <w:rPr>
          <w:sz w:val="22"/>
          <w:szCs w:val="22"/>
        </w:rPr>
        <w:t>202</w:t>
      </w:r>
      <w:r w:rsidR="00A81408">
        <w:rPr>
          <w:sz w:val="22"/>
          <w:szCs w:val="22"/>
        </w:rPr>
        <w:t>5</w:t>
      </w:r>
      <w:r w:rsidR="00DD1CC4" w:rsidRPr="005F0482">
        <w:rPr>
          <w:sz w:val="22"/>
          <w:szCs w:val="22"/>
        </w:rPr>
        <w:t xml:space="preserve"> </w:t>
      </w:r>
      <w:r w:rsidR="00DD1CC4" w:rsidRPr="000328EF">
        <w:rPr>
          <w:sz w:val="22"/>
          <w:szCs w:val="22"/>
        </w:rPr>
        <w:t>г.</w:t>
      </w:r>
    </w:p>
    <w:p w14:paraId="62488CAE" w14:textId="77777777" w:rsidR="00964E68" w:rsidRPr="00FB4E64" w:rsidRDefault="00964E68" w:rsidP="00DD1CC4">
      <w:pPr>
        <w:ind w:left="142"/>
        <w:rPr>
          <w:sz w:val="22"/>
          <w:szCs w:val="22"/>
        </w:rPr>
      </w:pPr>
    </w:p>
    <w:p w14:paraId="156534C1" w14:textId="77777777"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14:paraId="66A5805D" w14:textId="77777777" w:rsidR="00847897" w:rsidRDefault="00847897" w:rsidP="00847897">
      <w:pPr>
        <w:shd w:val="clear" w:color="auto" w:fill="FFFFFF"/>
        <w:jc w:val="center"/>
        <w:rPr>
          <w:color w:val="222222"/>
        </w:rPr>
      </w:pPr>
    </w:p>
    <w:p w14:paraId="3876EBC2" w14:textId="1591060E" w:rsidR="00847897" w:rsidRPr="00CD5DD7" w:rsidRDefault="005D33A1" w:rsidP="00EE0215">
      <w:pPr>
        <w:shd w:val="clear" w:color="auto" w:fill="FFFFFF"/>
        <w:ind w:firstLine="426"/>
        <w:jc w:val="both"/>
        <w:rPr>
          <w:color w:val="222222"/>
        </w:rPr>
      </w:pPr>
      <w:r w:rsidRPr="00CD5DD7">
        <w:rPr>
          <w:color w:val="222222"/>
        </w:rPr>
        <w:t xml:space="preserve">Информируем Вас, что </w:t>
      </w:r>
      <w:r w:rsidRPr="00CD5DD7">
        <w:rPr>
          <w:color w:val="222222"/>
          <w:lang w:val="en-US"/>
        </w:rPr>
        <w:t>c</w:t>
      </w:r>
      <w:r w:rsidRPr="00CD5DD7">
        <w:rPr>
          <w:color w:val="222222"/>
        </w:rPr>
        <w:t xml:space="preserve"> </w:t>
      </w:r>
      <w:r w:rsidR="00EE0215" w:rsidRPr="00CD5DD7">
        <w:rPr>
          <w:color w:val="222222"/>
        </w:rPr>
        <w:t>0</w:t>
      </w:r>
      <w:r w:rsidR="00AF2101">
        <w:rPr>
          <w:color w:val="222222"/>
        </w:rPr>
        <w:t>1</w:t>
      </w:r>
      <w:r w:rsidR="006462B0">
        <w:rPr>
          <w:color w:val="222222"/>
        </w:rPr>
        <w:t>.0</w:t>
      </w:r>
      <w:r w:rsidR="00AF2101">
        <w:rPr>
          <w:color w:val="222222"/>
        </w:rPr>
        <w:t>8</w:t>
      </w:r>
      <w:r w:rsidR="005A3799" w:rsidRPr="00CD5DD7">
        <w:rPr>
          <w:color w:val="222222"/>
        </w:rPr>
        <w:t xml:space="preserve">.2025 </w:t>
      </w:r>
      <w:r w:rsidR="00EE0215" w:rsidRPr="00CD5DD7">
        <w:rPr>
          <w:color w:val="222222"/>
        </w:rPr>
        <w:t xml:space="preserve">открываются </w:t>
      </w:r>
      <w:r w:rsidR="003C35C1">
        <w:rPr>
          <w:color w:val="222222"/>
        </w:rPr>
        <w:t>следующих новинок.</w:t>
      </w:r>
    </w:p>
    <w:p w14:paraId="5D1EBB27" w14:textId="6789A5D5" w:rsidR="00AF2101" w:rsidRDefault="00AF2101" w:rsidP="00EE0215">
      <w:pPr>
        <w:shd w:val="clear" w:color="auto" w:fill="FFFFFF"/>
        <w:ind w:firstLine="426"/>
        <w:jc w:val="both"/>
        <w:rPr>
          <w:color w:val="000000"/>
          <w:shd w:val="clear" w:color="auto" w:fill="FFFFFF"/>
        </w:rPr>
      </w:pPr>
      <w:r>
        <w:rPr>
          <w:color w:val="222222"/>
        </w:rPr>
        <w:t xml:space="preserve">Диван </w:t>
      </w:r>
      <w:proofErr w:type="spellStart"/>
      <w:r>
        <w:rPr>
          <w:color w:val="222222"/>
        </w:rPr>
        <w:t>Люксор</w:t>
      </w:r>
      <w:proofErr w:type="spellEnd"/>
      <w:r w:rsidR="00EE0215" w:rsidRPr="00CD5DD7">
        <w:rPr>
          <w:color w:val="222222"/>
        </w:rPr>
        <w:t xml:space="preserve"> – </w:t>
      </w:r>
      <w:r>
        <w:rPr>
          <w:color w:val="000000"/>
          <w:shd w:val="clear" w:color="auto" w:fill="FFFFFF"/>
        </w:rPr>
        <w:t>статусный</w:t>
      </w:r>
      <w:r w:rsidR="006462B0">
        <w:rPr>
          <w:color w:val="000000"/>
          <w:shd w:val="clear" w:color="auto" w:fill="FFFFFF"/>
        </w:rPr>
        <w:t xml:space="preserve"> диван</w:t>
      </w:r>
      <w:r w:rsidR="00E06F9E" w:rsidRPr="00CD5DD7">
        <w:rPr>
          <w:color w:val="000000"/>
          <w:shd w:val="clear" w:color="auto" w:fill="FFFFFF"/>
        </w:rPr>
        <w:t xml:space="preserve"> с механизмом </w:t>
      </w:r>
      <w:r w:rsidR="006462B0">
        <w:rPr>
          <w:color w:val="000000"/>
          <w:shd w:val="clear" w:color="auto" w:fill="FFFFFF"/>
        </w:rPr>
        <w:t>АТС</w:t>
      </w:r>
      <w:r w:rsidR="00F04133">
        <w:rPr>
          <w:color w:val="000000"/>
          <w:shd w:val="clear" w:color="auto" w:fill="FFFFFF"/>
        </w:rPr>
        <w:t xml:space="preserve"> на змейке</w:t>
      </w:r>
      <w:r w:rsidR="00340110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сочетающий в с</w:t>
      </w:r>
      <w:r w:rsidR="00F04133">
        <w:rPr>
          <w:color w:val="000000"/>
          <w:shd w:val="clear" w:color="auto" w:fill="FFFFFF"/>
        </w:rPr>
        <w:t xml:space="preserve">ебе функциональность и комфорт. </w:t>
      </w:r>
      <w:r>
        <w:rPr>
          <w:color w:val="000000"/>
          <w:shd w:val="clear" w:color="auto" w:fill="FFFFFF"/>
        </w:rPr>
        <w:t xml:space="preserve">Размерный ряд спального места 155 и 180. Матрас – НПБ </w:t>
      </w:r>
      <w:r>
        <w:rPr>
          <w:color w:val="000000"/>
          <w:shd w:val="clear" w:color="auto" w:fill="FFFFFF"/>
          <w:lang w:val="en-US"/>
        </w:rPr>
        <w:t>HR</w:t>
      </w:r>
      <w:r>
        <w:rPr>
          <w:color w:val="000000"/>
          <w:shd w:val="clear" w:color="auto" w:fill="FFFFFF"/>
        </w:rPr>
        <w:t xml:space="preserve">. Варианты декора – </w:t>
      </w:r>
      <w:proofErr w:type="spellStart"/>
      <w:r>
        <w:rPr>
          <w:color w:val="000000"/>
          <w:shd w:val="clear" w:color="auto" w:fill="FFFFFF"/>
        </w:rPr>
        <w:t>венге</w:t>
      </w:r>
      <w:proofErr w:type="spellEnd"/>
      <w:r>
        <w:rPr>
          <w:color w:val="000000"/>
          <w:shd w:val="clear" w:color="auto" w:fill="FFFFFF"/>
        </w:rPr>
        <w:t xml:space="preserve"> и дуб каньон.</w:t>
      </w:r>
    </w:p>
    <w:p w14:paraId="6E0FA2F0" w14:textId="68EAC40D" w:rsidR="006462B0" w:rsidRDefault="006462B0" w:rsidP="00EE0215">
      <w:pPr>
        <w:shd w:val="clear" w:color="auto" w:fill="FFFFFF"/>
        <w:ind w:firstLine="426"/>
        <w:jc w:val="both"/>
        <w:rPr>
          <w:color w:val="000000"/>
          <w:shd w:val="clear" w:color="auto" w:fill="FFFFFF"/>
        </w:rPr>
      </w:pPr>
    </w:p>
    <w:p w14:paraId="0A74D8B3" w14:textId="60CB81D3" w:rsidR="00E06F9E" w:rsidRDefault="003C35C1" w:rsidP="00EE0215">
      <w:pPr>
        <w:shd w:val="clear" w:color="auto" w:fill="FFFFFF"/>
        <w:ind w:firstLine="426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Кровать </w:t>
      </w:r>
      <w:r w:rsidR="00340110">
        <w:rPr>
          <w:color w:val="000000"/>
          <w:shd w:val="clear" w:color="auto" w:fill="FFFFFF"/>
        </w:rPr>
        <w:t xml:space="preserve">Афина </w:t>
      </w:r>
      <w:bookmarkStart w:id="0" w:name="_GoBack"/>
      <w:bookmarkEnd w:id="0"/>
      <w:r w:rsidR="00172181">
        <w:rPr>
          <w:color w:val="000000"/>
          <w:shd w:val="clear" w:color="auto" w:fill="FFFFFF"/>
        </w:rPr>
        <w:t>– современная «парящая» кровать с округлым мягким изголовьем.</w:t>
      </w:r>
    </w:p>
    <w:p w14:paraId="2B46B518" w14:textId="0BF19EFB" w:rsidR="00172181" w:rsidRDefault="00172181" w:rsidP="00EE0215">
      <w:pPr>
        <w:shd w:val="clear" w:color="auto" w:fill="FFFFFF"/>
        <w:ind w:firstLine="426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Отличительно особенностью является отсутствие видимых опор на </w:t>
      </w:r>
      <w:proofErr w:type="spellStart"/>
      <w:r>
        <w:rPr>
          <w:color w:val="000000"/>
          <w:shd w:val="clear" w:color="auto" w:fill="FFFFFF"/>
        </w:rPr>
        <w:t>царге</w:t>
      </w:r>
      <w:proofErr w:type="spellEnd"/>
      <w:r w:rsidR="00A27C9C">
        <w:rPr>
          <w:color w:val="000000"/>
          <w:shd w:val="clear" w:color="auto" w:fill="FFFFFF"/>
        </w:rPr>
        <w:t xml:space="preserve">, что создает иллюзию левитации. Ширина спального места 160/180*200. Отдельно нужно заказывать подъемный механизм и сдвижное дно </w:t>
      </w:r>
      <w:r w:rsidR="00A27C9C">
        <w:rPr>
          <w:color w:val="000000"/>
          <w:shd w:val="clear" w:color="auto" w:fill="FFFFFF"/>
          <w:lang w:val="en-US"/>
        </w:rPr>
        <w:t>NEXT</w:t>
      </w:r>
      <w:r w:rsidR="00A27C9C">
        <w:rPr>
          <w:color w:val="000000"/>
          <w:shd w:val="clear" w:color="auto" w:fill="FFFFFF"/>
        </w:rPr>
        <w:t>.</w:t>
      </w:r>
    </w:p>
    <w:p w14:paraId="4F6CAB32" w14:textId="16F076DB" w:rsidR="00A27C9C" w:rsidRDefault="00A27C9C" w:rsidP="00EE0215">
      <w:pPr>
        <w:shd w:val="clear" w:color="auto" w:fill="FFFFFF"/>
        <w:ind w:firstLine="426"/>
        <w:jc w:val="both"/>
        <w:rPr>
          <w:color w:val="000000"/>
          <w:shd w:val="clear" w:color="auto" w:fill="FFFFFF"/>
        </w:rPr>
      </w:pPr>
    </w:p>
    <w:p w14:paraId="52AFE5E0" w14:textId="6F4E3FCB" w:rsidR="00A27C9C" w:rsidRDefault="00A27C9C" w:rsidP="00A27C9C">
      <w:pPr>
        <w:shd w:val="clear" w:color="auto" w:fill="FFFFFF"/>
        <w:ind w:firstLine="426"/>
        <w:jc w:val="both"/>
        <w:rPr>
          <w:color w:val="000000"/>
          <w:shd w:val="clear" w:color="auto" w:fill="FFFFFF"/>
        </w:rPr>
      </w:pPr>
      <w:r w:rsidRPr="00CD5DD7">
        <w:rPr>
          <w:color w:val="000000"/>
          <w:shd w:val="clear" w:color="auto" w:fill="FFFFFF"/>
        </w:rPr>
        <w:t>Более подробная информация в презентаци</w:t>
      </w:r>
      <w:r>
        <w:rPr>
          <w:color w:val="000000"/>
          <w:shd w:val="clear" w:color="auto" w:fill="FFFFFF"/>
        </w:rPr>
        <w:t>ях</w:t>
      </w:r>
      <w:r w:rsidRPr="00CD5DD7">
        <w:rPr>
          <w:color w:val="000000"/>
          <w:shd w:val="clear" w:color="auto" w:fill="FFFFFF"/>
        </w:rPr>
        <w:t>.</w:t>
      </w:r>
    </w:p>
    <w:p w14:paraId="27F23660" w14:textId="121CBC72" w:rsidR="00F71330" w:rsidRDefault="00F71330" w:rsidP="00A27C9C">
      <w:pPr>
        <w:shd w:val="clear" w:color="auto" w:fill="FFFFFF"/>
        <w:ind w:firstLine="426"/>
        <w:jc w:val="both"/>
        <w:rPr>
          <w:color w:val="000000"/>
          <w:shd w:val="clear" w:color="auto" w:fill="FFFFFF"/>
        </w:rPr>
      </w:pPr>
    </w:p>
    <w:p w14:paraId="73762466" w14:textId="7070D0C5" w:rsidR="00F71330" w:rsidRDefault="00F71330" w:rsidP="00A27C9C">
      <w:pPr>
        <w:shd w:val="clear" w:color="auto" w:fill="FFFFFF"/>
        <w:ind w:firstLine="426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Перевод дивана Колорадо на конструктив 24 серии. Все новые заказы просьба размещать на наименования Колорадо (24).  </w:t>
      </w:r>
      <w:proofErr w:type="gramStart"/>
      <w:r>
        <w:rPr>
          <w:color w:val="000000"/>
          <w:shd w:val="clear" w:color="auto" w:fill="FFFFFF"/>
        </w:rPr>
        <w:t>Все заказы</w:t>
      </w:r>
      <w:proofErr w:type="gramEnd"/>
      <w:r>
        <w:rPr>
          <w:color w:val="000000"/>
          <w:shd w:val="clear" w:color="auto" w:fill="FFFFFF"/>
        </w:rPr>
        <w:t xml:space="preserve"> принятые до 31.07.25 будут выполнены.</w:t>
      </w:r>
    </w:p>
    <w:p w14:paraId="33061B04" w14:textId="6D98A6DD" w:rsidR="00F71330" w:rsidRDefault="00F71330" w:rsidP="00A27C9C">
      <w:pPr>
        <w:shd w:val="clear" w:color="auto" w:fill="FFFFFF"/>
        <w:ind w:firstLine="426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Специальное предложение действует на диваны Колорадо старого конструктива на определенные ВИ в готовых чехлах. </w:t>
      </w:r>
    </w:p>
    <w:p w14:paraId="7DAD3985" w14:textId="685620BB" w:rsidR="00F71330" w:rsidRDefault="00F71330" w:rsidP="00A27C9C">
      <w:pPr>
        <w:shd w:val="clear" w:color="auto" w:fill="FFFFFF"/>
        <w:ind w:firstLine="426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Вся информация есть в </w:t>
      </w:r>
      <w:proofErr w:type="spellStart"/>
      <w:r>
        <w:rPr>
          <w:color w:val="000000"/>
          <w:shd w:val="clear" w:color="auto" w:fill="FFFFFF"/>
        </w:rPr>
        <w:t>акционном</w:t>
      </w:r>
      <w:proofErr w:type="spellEnd"/>
      <w:r>
        <w:rPr>
          <w:color w:val="000000"/>
          <w:shd w:val="clear" w:color="auto" w:fill="FFFFFF"/>
        </w:rPr>
        <w:t xml:space="preserve"> прайсе.</w:t>
      </w:r>
    </w:p>
    <w:p w14:paraId="78C33EF4" w14:textId="75530BAD" w:rsidR="00E06F9E" w:rsidRPr="00CD5DD7" w:rsidRDefault="00E06F9E" w:rsidP="00EE0215">
      <w:pPr>
        <w:shd w:val="clear" w:color="auto" w:fill="FFFFFF"/>
        <w:ind w:firstLine="426"/>
        <w:jc w:val="both"/>
        <w:rPr>
          <w:color w:val="000000"/>
          <w:shd w:val="clear" w:color="auto" w:fill="FFFFFF"/>
        </w:rPr>
      </w:pPr>
    </w:p>
    <w:p w14:paraId="22625B9C" w14:textId="300D646A" w:rsidR="00CD5DD7" w:rsidRPr="00CD5DD7" w:rsidRDefault="006462B0" w:rsidP="00EE0215">
      <w:pPr>
        <w:shd w:val="clear" w:color="auto" w:fill="FFFFFF"/>
        <w:ind w:firstLine="426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Пролонгируется</w:t>
      </w:r>
      <w:r w:rsidR="00CD5DD7" w:rsidRPr="00CD5DD7">
        <w:rPr>
          <w:color w:val="000000"/>
          <w:shd w:val="clear" w:color="auto" w:fill="FFFFFF"/>
        </w:rPr>
        <w:t xml:space="preserve"> </w:t>
      </w:r>
      <w:proofErr w:type="gramStart"/>
      <w:r w:rsidR="00E06F9E" w:rsidRPr="00CD5DD7">
        <w:rPr>
          <w:color w:val="000000"/>
          <w:shd w:val="clear" w:color="auto" w:fill="FFFFFF"/>
        </w:rPr>
        <w:t>акция</w:t>
      </w:r>
      <w:r w:rsidR="00CD5DD7" w:rsidRPr="00CD5DD7">
        <w:rPr>
          <w:color w:val="000000"/>
          <w:shd w:val="clear" w:color="auto" w:fill="FFFFFF"/>
        </w:rPr>
        <w:t xml:space="preserve"> </w:t>
      </w:r>
      <w:r w:rsidR="00E06F9E" w:rsidRPr="00CD5DD7">
        <w:rPr>
          <w:color w:val="000000"/>
          <w:shd w:val="clear" w:color="auto" w:fill="FFFFFF"/>
        </w:rPr>
        <w:t xml:space="preserve"> на</w:t>
      </w:r>
      <w:proofErr w:type="gramEnd"/>
      <w:r w:rsidR="00E06F9E" w:rsidRPr="00CD5DD7">
        <w:rPr>
          <w:color w:val="000000"/>
          <w:shd w:val="clear" w:color="auto" w:fill="FFFFFF"/>
        </w:rPr>
        <w:t xml:space="preserve"> 3 коллекции мебельных тканей </w:t>
      </w:r>
      <w:r w:rsidR="00E06F9E" w:rsidRPr="00CD5DD7">
        <w:rPr>
          <w:color w:val="000000"/>
          <w:shd w:val="clear" w:color="auto" w:fill="FFFFFF"/>
          <w:lang w:val="en-US"/>
        </w:rPr>
        <w:t>Prince</w:t>
      </w:r>
      <w:r w:rsidR="00E06F9E" w:rsidRPr="00CD5DD7">
        <w:rPr>
          <w:color w:val="000000"/>
          <w:shd w:val="clear" w:color="auto" w:fill="FFFFFF"/>
        </w:rPr>
        <w:t xml:space="preserve">, </w:t>
      </w:r>
      <w:r w:rsidR="00E06F9E" w:rsidRPr="00CD5DD7">
        <w:rPr>
          <w:color w:val="000000"/>
          <w:shd w:val="clear" w:color="auto" w:fill="FFFFFF"/>
          <w:lang w:val="en-US"/>
        </w:rPr>
        <w:t>Tutor</w:t>
      </w:r>
      <w:r w:rsidR="00E06F9E" w:rsidRPr="00CD5DD7">
        <w:rPr>
          <w:color w:val="000000"/>
          <w:shd w:val="clear" w:color="auto" w:fill="FFFFFF"/>
        </w:rPr>
        <w:t xml:space="preserve">, </w:t>
      </w:r>
      <w:proofErr w:type="spellStart"/>
      <w:r w:rsidR="00E06F9E" w:rsidRPr="00CD5DD7">
        <w:rPr>
          <w:color w:val="000000"/>
          <w:shd w:val="clear" w:color="auto" w:fill="FFFFFF"/>
          <w:lang w:val="en-US"/>
        </w:rPr>
        <w:t>Prerya</w:t>
      </w:r>
      <w:proofErr w:type="spellEnd"/>
      <w:r w:rsidR="00E06F9E" w:rsidRPr="00CD5DD7">
        <w:rPr>
          <w:color w:val="000000"/>
          <w:shd w:val="clear" w:color="auto" w:fill="FFFFFF"/>
        </w:rPr>
        <w:t>.</w:t>
      </w:r>
      <w:r w:rsidR="00CD5DD7" w:rsidRPr="00CD5DD7">
        <w:rPr>
          <w:color w:val="000000"/>
          <w:shd w:val="clear" w:color="auto" w:fill="FFFFFF"/>
        </w:rPr>
        <w:t xml:space="preserve"> </w:t>
      </w:r>
    </w:p>
    <w:p w14:paraId="0DF3E190" w14:textId="36593FA1" w:rsidR="00E06F9E" w:rsidRPr="00CD5DD7" w:rsidRDefault="00CD5DD7" w:rsidP="00EE0215">
      <w:pPr>
        <w:shd w:val="clear" w:color="auto" w:fill="FFFFFF"/>
        <w:ind w:firstLine="426"/>
        <w:jc w:val="both"/>
        <w:rPr>
          <w:shd w:val="clear" w:color="auto" w:fill="FFFFFF"/>
        </w:rPr>
      </w:pPr>
      <w:r w:rsidRPr="00CD5DD7">
        <w:rPr>
          <w:color w:val="000000"/>
          <w:shd w:val="clear" w:color="auto" w:fill="FFFFFF"/>
        </w:rPr>
        <w:t>Данные коллекции переведены из 3-й категории во 2-ю. Цен</w:t>
      </w:r>
      <w:r>
        <w:rPr>
          <w:color w:val="000000"/>
          <w:shd w:val="clear" w:color="auto" w:fill="FFFFFF"/>
        </w:rPr>
        <w:t>ы</w:t>
      </w:r>
      <w:r w:rsidRPr="00CD5DD7">
        <w:rPr>
          <w:color w:val="000000"/>
          <w:shd w:val="clear" w:color="auto" w:fill="FFFFFF"/>
        </w:rPr>
        <w:t xml:space="preserve"> на диваны в этих тканях автоматически устанавлива</w:t>
      </w:r>
      <w:r>
        <w:rPr>
          <w:color w:val="000000"/>
          <w:shd w:val="clear" w:color="auto" w:fill="FFFFFF"/>
        </w:rPr>
        <w:t>ю</w:t>
      </w:r>
      <w:r w:rsidRPr="00CD5DD7">
        <w:rPr>
          <w:color w:val="000000"/>
          <w:shd w:val="clear" w:color="auto" w:fill="FFFFFF"/>
        </w:rPr>
        <w:t>тся согласно измененной категории.</w:t>
      </w:r>
    </w:p>
    <w:sectPr w:rsidR="00E06F9E" w:rsidRPr="00CD5DD7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BC30F" w14:textId="77777777" w:rsidR="00EC3034" w:rsidRDefault="00EC3034">
      <w:r>
        <w:separator/>
      </w:r>
    </w:p>
  </w:endnote>
  <w:endnote w:type="continuationSeparator" w:id="0">
    <w:p w14:paraId="3B80B51F" w14:textId="77777777" w:rsidR="00EC3034" w:rsidRDefault="00EC3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23A33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14:paraId="527F9EFA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14:paraId="0502BE9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14:paraId="5556F55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14:paraId="040F94F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14:paraId="64D30A64" w14:textId="77777777"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ADAE6" w14:textId="77777777" w:rsidR="00EC3034" w:rsidRDefault="00EC3034">
      <w:r>
        <w:separator/>
      </w:r>
    </w:p>
  </w:footnote>
  <w:footnote w:type="continuationSeparator" w:id="0">
    <w:p w14:paraId="2595FF5B" w14:textId="77777777" w:rsidR="00EC3034" w:rsidRDefault="00EC3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 w14:paraId="5DD449CB" w14:textId="77777777">
      <w:tc>
        <w:tcPr>
          <w:tcW w:w="367" w:type="dxa"/>
          <w:shd w:val="clear" w:color="auto" w:fill="auto"/>
          <w:vAlign w:val="center"/>
        </w:tcPr>
        <w:p w14:paraId="4F65949A" w14:textId="77777777"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14:paraId="0702C438" w14:textId="77777777"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>
            <w:rPr>
              <w:rFonts w:ascii="Calibri" w:hAnsi="Calibri"/>
              <w:sz w:val="20"/>
              <w:szCs w:val="20"/>
            </w:rPr>
            <w:t>Риваль</w:t>
          </w:r>
          <w:proofErr w:type="spellEnd"/>
          <w:r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shd w:val="clear" w:color="auto" w:fill="auto"/>
          <w:vAlign w:val="center"/>
        </w:tcPr>
        <w:p w14:paraId="102E5DE1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 w14:paraId="2BE3FE1A" w14:textId="77777777">
      <w:tc>
        <w:tcPr>
          <w:tcW w:w="367" w:type="dxa"/>
          <w:shd w:val="clear" w:color="auto" w:fill="auto"/>
          <w:vAlign w:val="center"/>
        </w:tcPr>
        <w:p w14:paraId="341FCE68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65E4BF1F" wp14:editId="1384EA1F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433E4792" w14:textId="77777777"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14:paraId="474C7312" w14:textId="77777777"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14:paraId="5AE75ADF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14:paraId="7895F4F9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 w14:paraId="34F55C5E" w14:textId="77777777">
      <w:tc>
        <w:tcPr>
          <w:tcW w:w="367" w:type="dxa"/>
          <w:shd w:val="clear" w:color="auto" w:fill="auto"/>
          <w:vAlign w:val="center"/>
        </w:tcPr>
        <w:p w14:paraId="6497F8D8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6D166347" wp14:editId="0EEB8798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353268A9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14:paraId="69E5EE57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 w14:paraId="2D600229" w14:textId="77777777">
      <w:tc>
        <w:tcPr>
          <w:tcW w:w="367" w:type="dxa"/>
          <w:shd w:val="clear" w:color="auto" w:fill="auto"/>
          <w:vAlign w:val="center"/>
        </w:tcPr>
        <w:p w14:paraId="43E5570B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 wp14:anchorId="7CBD7BCD" wp14:editId="0C436069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5049131E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14:paraId="1E6F42BD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 w14:paraId="5C99373C" w14:textId="77777777">
      <w:tc>
        <w:tcPr>
          <w:tcW w:w="367" w:type="dxa"/>
          <w:shd w:val="clear" w:color="auto" w:fill="auto"/>
          <w:vAlign w:val="center"/>
        </w:tcPr>
        <w:p w14:paraId="573FACE5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 wp14:anchorId="0FD65638" wp14:editId="2CB64D0E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40D8AA67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14:paraId="530E09C2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14:paraId="7CE8D7E1" w14:textId="77777777"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8B6DA17" wp14:editId="49D9938C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 wp14:anchorId="3AFE50FB" wp14:editId="49756EF8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13D3"/>
    <w:multiLevelType w:val="hybridMultilevel"/>
    <w:tmpl w:val="3B08329A"/>
    <w:lvl w:ilvl="0" w:tplc="F3BE80F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C1129DA"/>
    <w:multiLevelType w:val="hybridMultilevel"/>
    <w:tmpl w:val="A0788F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DD38D9"/>
    <w:multiLevelType w:val="hybridMultilevel"/>
    <w:tmpl w:val="B07C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53171"/>
    <w:multiLevelType w:val="hybridMultilevel"/>
    <w:tmpl w:val="1A766C18"/>
    <w:lvl w:ilvl="0" w:tplc="CDD853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11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42B4666"/>
    <w:multiLevelType w:val="hybridMultilevel"/>
    <w:tmpl w:val="2AAE9F48"/>
    <w:lvl w:ilvl="0" w:tplc="6C069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C0A0869"/>
    <w:multiLevelType w:val="hybridMultilevel"/>
    <w:tmpl w:val="42C6F094"/>
    <w:lvl w:ilvl="0" w:tplc="6158D3F6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F590AAF"/>
    <w:multiLevelType w:val="hybridMultilevel"/>
    <w:tmpl w:val="41A4AEE8"/>
    <w:lvl w:ilvl="0" w:tplc="F8E4D0E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5"/>
  </w:num>
  <w:num w:numId="3">
    <w:abstractNumId w:val="15"/>
  </w:num>
  <w:num w:numId="4">
    <w:abstractNumId w:val="18"/>
  </w:num>
  <w:num w:numId="5">
    <w:abstractNumId w:val="11"/>
  </w:num>
  <w:num w:numId="6">
    <w:abstractNumId w:val="23"/>
  </w:num>
  <w:num w:numId="7">
    <w:abstractNumId w:val="24"/>
  </w:num>
  <w:num w:numId="8">
    <w:abstractNumId w:val="5"/>
  </w:num>
  <w:num w:numId="9">
    <w:abstractNumId w:val="1"/>
  </w:num>
  <w:num w:numId="10">
    <w:abstractNumId w:val="12"/>
  </w:num>
  <w:num w:numId="11">
    <w:abstractNumId w:val="4"/>
  </w:num>
  <w:num w:numId="12">
    <w:abstractNumId w:val="17"/>
  </w:num>
  <w:num w:numId="13">
    <w:abstractNumId w:val="14"/>
  </w:num>
  <w:num w:numId="14">
    <w:abstractNumId w:val="8"/>
  </w:num>
  <w:num w:numId="15">
    <w:abstractNumId w:val="22"/>
  </w:num>
  <w:num w:numId="16">
    <w:abstractNumId w:val="6"/>
  </w:num>
  <w:num w:numId="17">
    <w:abstractNumId w:val="26"/>
  </w:num>
  <w:num w:numId="18">
    <w:abstractNumId w:val="7"/>
  </w:num>
  <w:num w:numId="19">
    <w:abstractNumId w:val="10"/>
  </w:num>
  <w:num w:numId="20">
    <w:abstractNumId w:val="13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9"/>
  </w:num>
  <w:num w:numId="24">
    <w:abstractNumId w:val="16"/>
  </w:num>
  <w:num w:numId="25">
    <w:abstractNumId w:val="3"/>
  </w:num>
  <w:num w:numId="26">
    <w:abstractNumId w:val="2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B"/>
    <w:rsid w:val="00082B8A"/>
    <w:rsid w:val="00101A89"/>
    <w:rsid w:val="0011121B"/>
    <w:rsid w:val="0012249F"/>
    <w:rsid w:val="001322A8"/>
    <w:rsid w:val="00172181"/>
    <w:rsid w:val="00294A48"/>
    <w:rsid w:val="002A32E1"/>
    <w:rsid w:val="00325E3D"/>
    <w:rsid w:val="00333445"/>
    <w:rsid w:val="003376D3"/>
    <w:rsid w:val="00340110"/>
    <w:rsid w:val="00343586"/>
    <w:rsid w:val="00371669"/>
    <w:rsid w:val="00391F17"/>
    <w:rsid w:val="003B0A5C"/>
    <w:rsid w:val="003C1BD4"/>
    <w:rsid w:val="003C35C1"/>
    <w:rsid w:val="003E4658"/>
    <w:rsid w:val="004250C1"/>
    <w:rsid w:val="00434FC3"/>
    <w:rsid w:val="00452823"/>
    <w:rsid w:val="00465823"/>
    <w:rsid w:val="004B4A64"/>
    <w:rsid w:val="005010AB"/>
    <w:rsid w:val="0055071A"/>
    <w:rsid w:val="005A3799"/>
    <w:rsid w:val="005C66F2"/>
    <w:rsid w:val="005D33A1"/>
    <w:rsid w:val="005E1B0A"/>
    <w:rsid w:val="006462B0"/>
    <w:rsid w:val="006F2FF3"/>
    <w:rsid w:val="006F3EE6"/>
    <w:rsid w:val="00707844"/>
    <w:rsid w:val="00755806"/>
    <w:rsid w:val="00796CF4"/>
    <w:rsid w:val="007C1D23"/>
    <w:rsid w:val="00847897"/>
    <w:rsid w:val="0087347F"/>
    <w:rsid w:val="008B3A38"/>
    <w:rsid w:val="008E1DBE"/>
    <w:rsid w:val="0091560D"/>
    <w:rsid w:val="00955A44"/>
    <w:rsid w:val="00964E68"/>
    <w:rsid w:val="009B61CF"/>
    <w:rsid w:val="009E1353"/>
    <w:rsid w:val="00A2069B"/>
    <w:rsid w:val="00A27C9C"/>
    <w:rsid w:val="00A67A04"/>
    <w:rsid w:val="00A76E75"/>
    <w:rsid w:val="00A81408"/>
    <w:rsid w:val="00A84A6D"/>
    <w:rsid w:val="00A90B09"/>
    <w:rsid w:val="00AF2101"/>
    <w:rsid w:val="00B87A09"/>
    <w:rsid w:val="00BA4FFE"/>
    <w:rsid w:val="00C260D1"/>
    <w:rsid w:val="00C5312B"/>
    <w:rsid w:val="00C623EB"/>
    <w:rsid w:val="00CB57F7"/>
    <w:rsid w:val="00CD5DD7"/>
    <w:rsid w:val="00CE7109"/>
    <w:rsid w:val="00CF252D"/>
    <w:rsid w:val="00DD1CC4"/>
    <w:rsid w:val="00DE34E0"/>
    <w:rsid w:val="00E06F9E"/>
    <w:rsid w:val="00E12C4D"/>
    <w:rsid w:val="00E3506B"/>
    <w:rsid w:val="00E866FF"/>
    <w:rsid w:val="00EC3034"/>
    <w:rsid w:val="00ED4845"/>
    <w:rsid w:val="00EE0215"/>
    <w:rsid w:val="00F04133"/>
    <w:rsid w:val="00F71330"/>
    <w:rsid w:val="00F91FF2"/>
    <w:rsid w:val="00FB3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A37AE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Журавлева Наталия Дмитриевна</cp:lastModifiedBy>
  <cp:revision>4</cp:revision>
  <dcterms:created xsi:type="dcterms:W3CDTF">2025-07-30T09:55:00Z</dcterms:created>
  <dcterms:modified xsi:type="dcterms:W3CDTF">2025-07-31T09:53:00Z</dcterms:modified>
</cp:coreProperties>
</file>