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C4" w:rsidRPr="00FB4E6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391F17">
        <w:rPr>
          <w:sz w:val="22"/>
          <w:szCs w:val="22"/>
        </w:rPr>
        <w:t>1</w:t>
      </w:r>
      <w:r w:rsidR="00082B8A">
        <w:rPr>
          <w:sz w:val="22"/>
          <w:szCs w:val="22"/>
        </w:rPr>
        <w:t>1</w:t>
      </w:r>
      <w:r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082B8A">
        <w:rPr>
          <w:sz w:val="22"/>
          <w:szCs w:val="22"/>
        </w:rPr>
        <w:t>01</w:t>
      </w:r>
      <w:r w:rsidR="00847897">
        <w:rPr>
          <w:sz w:val="22"/>
          <w:szCs w:val="22"/>
        </w:rPr>
        <w:t>.0</w:t>
      </w:r>
      <w:r w:rsidR="00082B8A">
        <w:rPr>
          <w:sz w:val="22"/>
          <w:szCs w:val="22"/>
        </w:rPr>
        <w:t>8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:rsidR="00847897" w:rsidRDefault="00847897" w:rsidP="00847897">
      <w:pPr>
        <w:shd w:val="clear" w:color="auto" w:fill="FFFFFF"/>
        <w:jc w:val="center"/>
        <w:rPr>
          <w:color w:val="222222"/>
        </w:rPr>
      </w:pPr>
    </w:p>
    <w:p w:rsidR="00847897" w:rsidRDefault="00847897" w:rsidP="00847897">
      <w:pPr>
        <w:shd w:val="clear" w:color="auto" w:fill="FFFFFF"/>
        <w:jc w:val="center"/>
        <w:rPr>
          <w:color w:val="222222"/>
        </w:rPr>
      </w:pPr>
    </w:p>
    <w:p w:rsidR="00082B8A" w:rsidRDefault="00847897" w:rsidP="005C66F2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Информируем Вас, что с </w:t>
      </w:r>
      <w:r w:rsidR="00082B8A">
        <w:rPr>
          <w:color w:val="222222"/>
        </w:rPr>
        <w:t>0</w:t>
      </w:r>
      <w:r w:rsidR="00391F17">
        <w:rPr>
          <w:color w:val="222222"/>
        </w:rPr>
        <w:t>1</w:t>
      </w:r>
      <w:r>
        <w:rPr>
          <w:color w:val="222222"/>
        </w:rPr>
        <w:t>.0</w:t>
      </w:r>
      <w:r w:rsidR="00082B8A">
        <w:rPr>
          <w:color w:val="222222"/>
        </w:rPr>
        <w:t>8</w:t>
      </w:r>
      <w:r>
        <w:rPr>
          <w:color w:val="222222"/>
        </w:rPr>
        <w:t xml:space="preserve">.24 г. </w:t>
      </w:r>
      <w:r w:rsidR="00082B8A">
        <w:rPr>
          <w:color w:val="222222"/>
        </w:rPr>
        <w:t>в ассортимент компании вводятся следующие новинки.</w:t>
      </w:r>
    </w:p>
    <w:p w:rsidR="00082B8A" w:rsidRDefault="00082B8A" w:rsidP="00082B8A">
      <w:pPr>
        <w:pStyle w:val="afe"/>
        <w:numPr>
          <w:ilvl w:val="0"/>
          <w:numId w:val="23"/>
        </w:numPr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Диван Лондон  (24) угол (ТКФ) – компактный угловой диван в скандинавской стилистике с простым механизмом раскладывания сдвижная еврокнижка. Доступен к заказам в </w:t>
      </w:r>
      <w:r w:rsidR="00A67A04">
        <w:rPr>
          <w:color w:val="222222"/>
        </w:rPr>
        <w:t>акция.</w:t>
      </w:r>
    </w:p>
    <w:p w:rsidR="00082B8A" w:rsidRDefault="00082B8A" w:rsidP="00082B8A">
      <w:pPr>
        <w:pStyle w:val="afe"/>
        <w:shd w:val="clear" w:color="auto" w:fill="FFFFFF"/>
        <w:ind w:left="786"/>
        <w:jc w:val="both"/>
        <w:rPr>
          <w:color w:val="222222"/>
        </w:rPr>
      </w:pPr>
    </w:p>
    <w:p w:rsidR="00082B8A" w:rsidRDefault="00082B8A" w:rsidP="00082B8A">
      <w:pPr>
        <w:pStyle w:val="afe"/>
        <w:numPr>
          <w:ilvl w:val="0"/>
          <w:numId w:val="23"/>
        </w:numPr>
        <w:shd w:val="clear" w:color="auto" w:fill="FFFFFF"/>
        <w:jc w:val="both"/>
        <w:rPr>
          <w:color w:val="222222"/>
        </w:rPr>
      </w:pPr>
      <w:r>
        <w:rPr>
          <w:color w:val="222222"/>
        </w:rPr>
        <w:t>Коллекция тумб Лофти, журнальные столы Луфти и Вуди. Современный дизайн, удобная упаковка, новые цвета декора.</w:t>
      </w:r>
    </w:p>
    <w:p w:rsidR="00082B8A" w:rsidRDefault="00082B8A" w:rsidP="00082B8A">
      <w:pPr>
        <w:shd w:val="clear" w:color="auto" w:fill="FFFFFF"/>
        <w:jc w:val="both"/>
        <w:rPr>
          <w:color w:val="222222"/>
        </w:rPr>
      </w:pPr>
      <w:r w:rsidRPr="00082B8A">
        <w:rPr>
          <w:color w:val="222222"/>
        </w:rPr>
        <w:t>Лофти тумба</w:t>
      </w:r>
    </w:p>
    <w:p w:rsidR="00082B8A" w:rsidRDefault="00082B8A" w:rsidP="00082B8A">
      <w:pPr>
        <w:shd w:val="clear" w:color="auto" w:fill="FFFFFF"/>
        <w:jc w:val="both"/>
        <w:rPr>
          <w:color w:val="222222"/>
        </w:rPr>
      </w:pPr>
      <w:r w:rsidRPr="00082B8A">
        <w:rPr>
          <w:color w:val="222222"/>
        </w:rPr>
        <w:t>Лофти тумба лайт</w:t>
      </w:r>
    </w:p>
    <w:p w:rsidR="00082B8A" w:rsidRDefault="00082B8A" w:rsidP="00082B8A">
      <w:pPr>
        <w:shd w:val="clear" w:color="auto" w:fill="FFFFFF"/>
        <w:jc w:val="both"/>
        <w:rPr>
          <w:color w:val="222222"/>
        </w:rPr>
      </w:pPr>
      <w:r w:rsidRPr="00082B8A">
        <w:rPr>
          <w:color w:val="222222"/>
        </w:rPr>
        <w:t>Лофти тумба мини</w:t>
      </w:r>
    </w:p>
    <w:p w:rsidR="00082B8A" w:rsidRDefault="00082B8A" w:rsidP="00082B8A">
      <w:pPr>
        <w:shd w:val="clear" w:color="auto" w:fill="FFFFFF"/>
        <w:jc w:val="both"/>
        <w:rPr>
          <w:color w:val="222222"/>
        </w:rPr>
      </w:pPr>
      <w:r w:rsidRPr="00082B8A">
        <w:rPr>
          <w:color w:val="222222"/>
        </w:rPr>
        <w:t>Лофти тумба с боковой нишей и ящиком</w:t>
      </w:r>
    </w:p>
    <w:p w:rsidR="00082B8A" w:rsidRDefault="00082B8A" w:rsidP="00082B8A">
      <w:pPr>
        <w:shd w:val="clear" w:color="auto" w:fill="FFFFFF"/>
        <w:jc w:val="both"/>
        <w:rPr>
          <w:color w:val="222222"/>
        </w:rPr>
      </w:pPr>
      <w:r w:rsidRPr="00082B8A">
        <w:rPr>
          <w:color w:val="222222"/>
        </w:rPr>
        <w:t>Лофти тумба с нишей и ящиком</w:t>
      </w:r>
    </w:p>
    <w:p w:rsidR="00082B8A" w:rsidRDefault="00082B8A" w:rsidP="00082B8A">
      <w:pPr>
        <w:shd w:val="clear" w:color="auto" w:fill="FFFFFF"/>
        <w:jc w:val="both"/>
        <w:rPr>
          <w:color w:val="222222"/>
        </w:rPr>
      </w:pPr>
      <w:r w:rsidRPr="00082B8A">
        <w:rPr>
          <w:color w:val="222222"/>
        </w:rPr>
        <w:t>Стол журнальный Лофти</w:t>
      </w:r>
    </w:p>
    <w:p w:rsidR="00082B8A" w:rsidRDefault="00082B8A" w:rsidP="00082B8A">
      <w:pPr>
        <w:shd w:val="clear" w:color="auto" w:fill="FFFFFF"/>
        <w:jc w:val="both"/>
        <w:rPr>
          <w:color w:val="222222"/>
        </w:rPr>
      </w:pPr>
      <w:r w:rsidRPr="00082B8A">
        <w:rPr>
          <w:color w:val="222222"/>
        </w:rPr>
        <w:t>Стол журнальный Вуди</w:t>
      </w:r>
    </w:p>
    <w:p w:rsidR="00082B8A" w:rsidRPr="00082B8A" w:rsidRDefault="00082B8A" w:rsidP="00082B8A">
      <w:pPr>
        <w:shd w:val="clear" w:color="auto" w:fill="FFFFFF"/>
        <w:jc w:val="both"/>
        <w:rPr>
          <w:color w:val="222222"/>
        </w:rPr>
      </w:pPr>
    </w:p>
    <w:p w:rsidR="00082B8A" w:rsidRDefault="00082B8A" w:rsidP="00082B8A">
      <w:pPr>
        <w:pStyle w:val="afe"/>
        <w:numPr>
          <w:ilvl w:val="0"/>
          <w:numId w:val="23"/>
        </w:numPr>
        <w:shd w:val="clear" w:color="auto" w:fill="FFFFFF"/>
        <w:jc w:val="both"/>
        <w:rPr>
          <w:color w:val="222222"/>
        </w:rPr>
      </w:pPr>
      <w:r>
        <w:rPr>
          <w:color w:val="222222"/>
        </w:rPr>
        <w:t>Новый матрас повышенной комфортности Релакс. Доступен к заказу для моделей: Прато, Блэквуд, Дублин, Нельсон.</w:t>
      </w:r>
      <w:r w:rsidR="008E1DBE">
        <w:rPr>
          <w:color w:val="222222"/>
        </w:rPr>
        <w:t xml:space="preserve"> Матрас повышенной комфортности</w:t>
      </w:r>
      <w:bookmarkStart w:id="0" w:name="_GoBack"/>
      <w:bookmarkEnd w:id="0"/>
      <w:r w:rsidR="008E1DBE">
        <w:rPr>
          <w:color w:val="222222"/>
        </w:rPr>
        <w:t xml:space="preserve"> устанавливается исключительно на раскладную часть дивана.</w:t>
      </w:r>
    </w:p>
    <w:p w:rsidR="00082B8A" w:rsidRDefault="00082B8A" w:rsidP="005C66F2">
      <w:pPr>
        <w:shd w:val="clear" w:color="auto" w:fill="FFFFFF"/>
        <w:ind w:firstLine="426"/>
        <w:jc w:val="both"/>
        <w:rPr>
          <w:color w:val="222222"/>
        </w:rPr>
      </w:pPr>
    </w:p>
    <w:p w:rsidR="005C66F2" w:rsidRPr="005C66F2" w:rsidRDefault="005C66F2" w:rsidP="005C66F2">
      <w:pPr>
        <w:shd w:val="clear" w:color="auto" w:fill="FFFFFF"/>
        <w:ind w:firstLine="426"/>
        <w:jc w:val="both"/>
        <w:rPr>
          <w:rFonts w:ascii="MyriadPro-Regular" w:hAnsi="MyriadPro-Regular"/>
          <w:shd w:val="clear" w:color="auto" w:fill="FFFFFF"/>
        </w:rPr>
      </w:pPr>
      <w:r>
        <w:rPr>
          <w:color w:val="222222"/>
        </w:rPr>
        <w:t xml:space="preserve">С подробной информация можно ознакомиться </w:t>
      </w:r>
      <w:r w:rsidR="00391F17">
        <w:rPr>
          <w:color w:val="222222"/>
        </w:rPr>
        <w:t>в презентаци</w:t>
      </w:r>
      <w:r w:rsidR="00082B8A">
        <w:rPr>
          <w:color w:val="222222"/>
        </w:rPr>
        <w:t>ях и листовке</w:t>
      </w:r>
      <w:r>
        <w:rPr>
          <w:color w:val="222222"/>
        </w:rPr>
        <w:t>.</w:t>
      </w:r>
    </w:p>
    <w:p w:rsidR="00DE34E0" w:rsidRPr="00DE34E0" w:rsidRDefault="00DE34E0" w:rsidP="00DE34E0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847897" w:rsidRDefault="00847897" w:rsidP="0084789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847897" w:rsidRDefault="00847897" w:rsidP="0084789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sectPr w:rsidR="00847897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69B" w:rsidRDefault="00DD1CC4">
      <w:r>
        <w:separator/>
      </w:r>
    </w:p>
  </w:endnote>
  <w:endnote w:type="continuationSeparator" w:id="0">
    <w:p w:rsidR="00A2069B" w:rsidRDefault="00DD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________________________/Журавлева Н.Д../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69B" w:rsidRDefault="00DD1CC4">
      <w:r>
        <w:separator/>
      </w:r>
    </w:p>
  </w:footnote>
  <w:footnote w:type="continuationSeparator" w:id="0">
    <w:p w:rsidR="00A2069B" w:rsidRDefault="00DD1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>
      <w:tc>
        <w:tcPr>
          <w:tcW w:w="367" w:type="dxa"/>
          <w:shd w:val="clear" w:color="auto" w:fill="auto"/>
          <w:vAlign w:val="center"/>
        </w:tcPr>
        <w:p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r>
            <w:rPr>
              <w:rFonts w:ascii="Calibri" w:hAnsi="Calibri"/>
              <w:sz w:val="16"/>
              <w:szCs w:val="16"/>
            </w:rPr>
            <w:t>.</w:t>
          </w:r>
          <w:r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r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9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3"/>
  </w:num>
  <w:num w:numId="4">
    <w:abstractNumId w:val="15"/>
  </w:num>
  <w:num w:numId="5">
    <w:abstractNumId w:val="9"/>
  </w:num>
  <w:num w:numId="6">
    <w:abstractNumId w:val="19"/>
  </w:num>
  <w:num w:numId="7">
    <w:abstractNumId w:val="20"/>
  </w:num>
  <w:num w:numId="8">
    <w:abstractNumId w:val="3"/>
  </w:num>
  <w:num w:numId="9">
    <w:abstractNumId w:val="1"/>
  </w:num>
  <w:num w:numId="10">
    <w:abstractNumId w:val="10"/>
  </w:num>
  <w:num w:numId="11">
    <w:abstractNumId w:val="2"/>
  </w:num>
  <w:num w:numId="12">
    <w:abstractNumId w:val="14"/>
  </w:num>
  <w:num w:numId="13">
    <w:abstractNumId w:val="12"/>
  </w:num>
  <w:num w:numId="14">
    <w:abstractNumId w:val="6"/>
  </w:num>
  <w:num w:numId="15">
    <w:abstractNumId w:val="18"/>
  </w:num>
  <w:num w:numId="16">
    <w:abstractNumId w:val="4"/>
  </w:num>
  <w:num w:numId="17">
    <w:abstractNumId w:val="22"/>
  </w:num>
  <w:num w:numId="18">
    <w:abstractNumId w:val="5"/>
  </w:num>
  <w:num w:numId="19">
    <w:abstractNumId w:val="8"/>
  </w:num>
  <w:num w:numId="20">
    <w:abstractNumId w:val="11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82B8A"/>
    <w:rsid w:val="0011121B"/>
    <w:rsid w:val="0012249F"/>
    <w:rsid w:val="001322A8"/>
    <w:rsid w:val="00294A48"/>
    <w:rsid w:val="00391F17"/>
    <w:rsid w:val="003C1BD4"/>
    <w:rsid w:val="003E4658"/>
    <w:rsid w:val="004250C1"/>
    <w:rsid w:val="00465823"/>
    <w:rsid w:val="004B4A64"/>
    <w:rsid w:val="005010AB"/>
    <w:rsid w:val="005C66F2"/>
    <w:rsid w:val="005E1B0A"/>
    <w:rsid w:val="006F2FF3"/>
    <w:rsid w:val="006F3EE6"/>
    <w:rsid w:val="00755806"/>
    <w:rsid w:val="00796CF4"/>
    <w:rsid w:val="007C1D23"/>
    <w:rsid w:val="00847897"/>
    <w:rsid w:val="0087347F"/>
    <w:rsid w:val="008B3A38"/>
    <w:rsid w:val="008E1DBE"/>
    <w:rsid w:val="0091560D"/>
    <w:rsid w:val="00955A44"/>
    <w:rsid w:val="009E1353"/>
    <w:rsid w:val="00A2069B"/>
    <w:rsid w:val="00A67A04"/>
    <w:rsid w:val="00B87A09"/>
    <w:rsid w:val="00BA4FFE"/>
    <w:rsid w:val="00C623EB"/>
    <w:rsid w:val="00CB57F7"/>
    <w:rsid w:val="00CE7109"/>
    <w:rsid w:val="00CF252D"/>
    <w:rsid w:val="00DD1CC4"/>
    <w:rsid w:val="00DE34E0"/>
    <w:rsid w:val="00E12C4D"/>
    <w:rsid w:val="00E35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E9210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4</cp:revision>
  <dcterms:created xsi:type="dcterms:W3CDTF">2024-08-01T09:28:00Z</dcterms:created>
  <dcterms:modified xsi:type="dcterms:W3CDTF">2024-08-01T09:38:00Z</dcterms:modified>
</cp:coreProperties>
</file>